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2C" w:rsidRDefault="00CE332C" w:rsidP="0039598F">
      <w:pPr>
        <w:pStyle w:val="BodyText"/>
        <w:tabs>
          <w:tab w:val="left" w:pos="0"/>
        </w:tabs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УЧЕБНЫЙ ПЛАН </w:t>
      </w:r>
    </w:p>
    <w:p w:rsidR="00CE332C" w:rsidRDefault="00CE332C" w:rsidP="0039598F">
      <w:pPr>
        <w:pStyle w:val="BodyText"/>
        <w:tabs>
          <w:tab w:val="left" w:pos="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МКОУ «Сильтинская НОШ » НА 2017-2018 УЧЕБНЫЙ ГОД</w:t>
      </w:r>
    </w:p>
    <w:p w:rsidR="00CE332C" w:rsidRDefault="00CE332C" w:rsidP="0039598F">
      <w:pPr>
        <w:pStyle w:val="BodyText"/>
        <w:tabs>
          <w:tab w:val="left" w:pos="0"/>
        </w:tabs>
        <w:jc w:val="center"/>
        <w:rPr>
          <w:b/>
          <w:sz w:val="20"/>
          <w:szCs w:val="20"/>
        </w:rPr>
      </w:pPr>
    </w:p>
    <w:tbl>
      <w:tblPr>
        <w:tblpPr w:leftFromText="180" w:rightFromText="180" w:bottomFromText="200" w:vertAnchor="text" w:tblpX="-176" w:tblpY="1"/>
        <w:tblOverlap w:val="never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7"/>
        <w:gridCol w:w="1218"/>
        <w:gridCol w:w="1219"/>
        <w:gridCol w:w="1219"/>
        <w:gridCol w:w="1231"/>
      </w:tblGrid>
      <w:tr w:rsidR="00CE332C" w:rsidTr="007B3C05">
        <w:trPr>
          <w:cantSplit/>
          <w:trHeight w:val="534"/>
        </w:trPr>
        <w:tc>
          <w:tcPr>
            <w:tcW w:w="5307" w:type="dxa"/>
            <w:vMerge w:val="restart"/>
          </w:tcPr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УЧЕБНЫЕ ПРЕДМЕТЫ</w:t>
            </w:r>
          </w:p>
        </w:tc>
        <w:tc>
          <w:tcPr>
            <w:tcW w:w="4887" w:type="dxa"/>
            <w:gridSpan w:val="4"/>
            <w:tcBorders>
              <w:top w:val="nil"/>
              <w:bottom w:val="nil"/>
            </w:tcBorders>
          </w:tcPr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CE332C" w:rsidTr="007B3C05">
        <w:trPr>
          <w:cantSplit/>
          <w:trHeight w:val="360"/>
        </w:trPr>
        <w:tc>
          <w:tcPr>
            <w:tcW w:w="5307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4887" w:type="dxa"/>
            <w:gridSpan w:val="4"/>
            <w:tcBorders>
              <w:right w:val="single" w:sz="12" w:space="0" w:color="auto"/>
            </w:tcBorders>
          </w:tcPr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</w:t>
            </w:r>
          </w:p>
        </w:tc>
      </w:tr>
      <w:tr w:rsidR="00CE332C" w:rsidTr="007B3C05">
        <w:trPr>
          <w:trHeight w:val="228"/>
        </w:trPr>
        <w:tc>
          <w:tcPr>
            <w:tcW w:w="5307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18" w:type="dxa"/>
            <w:vMerge w:val="restart"/>
          </w:tcPr>
          <w:p w:rsidR="00CE332C" w:rsidRDefault="00CE332C">
            <w:pPr>
              <w:pStyle w:val="BodyText"/>
              <w:tabs>
                <w:tab w:val="left" w:pos="0"/>
                <w:tab w:val="left" w:pos="218"/>
              </w:tabs>
              <w:spacing w:line="276" w:lineRule="auto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 I</w:t>
            </w:r>
          </w:p>
        </w:tc>
        <w:tc>
          <w:tcPr>
            <w:tcW w:w="1219" w:type="dxa"/>
            <w:vMerge w:val="restart"/>
          </w:tcPr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 II</w:t>
            </w:r>
          </w:p>
        </w:tc>
        <w:tc>
          <w:tcPr>
            <w:tcW w:w="1219" w:type="dxa"/>
            <w:vMerge w:val="restart"/>
          </w:tcPr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III</w:t>
            </w:r>
          </w:p>
        </w:tc>
        <w:tc>
          <w:tcPr>
            <w:tcW w:w="1231" w:type="dxa"/>
            <w:vMerge w:val="restart"/>
            <w:tcBorders>
              <w:right w:val="single" w:sz="12" w:space="0" w:color="auto"/>
            </w:tcBorders>
          </w:tcPr>
          <w:p w:rsidR="00CE332C" w:rsidRDefault="00CE332C">
            <w:pPr>
              <w:pStyle w:val="BodyText"/>
              <w:tabs>
                <w:tab w:val="left" w:pos="0"/>
              </w:tabs>
              <w:spacing w:line="276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  IV</w:t>
            </w:r>
          </w:p>
        </w:tc>
      </w:tr>
      <w:tr w:rsidR="00CE332C" w:rsidTr="007B3C05">
        <w:trPr>
          <w:trHeight w:val="228"/>
        </w:trPr>
        <w:tc>
          <w:tcPr>
            <w:tcW w:w="5307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18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  <w:vMerge/>
            <w:tcBorders>
              <w:right w:val="single" w:sz="12" w:space="0" w:color="auto"/>
            </w:tcBorders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CE332C" w:rsidTr="007B3C05">
        <w:trPr>
          <w:trHeight w:val="228"/>
        </w:trPr>
        <w:tc>
          <w:tcPr>
            <w:tcW w:w="5307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18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vMerge/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  <w:vMerge/>
            <w:tcBorders>
              <w:right w:val="single" w:sz="12" w:space="0" w:color="auto"/>
            </w:tcBorders>
            <w:vAlign w:val="center"/>
          </w:tcPr>
          <w:p w:rsidR="00CE332C" w:rsidRDefault="00CE332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CE332C" w:rsidTr="007B3C05">
        <w:trPr>
          <w:trHeight w:val="242"/>
        </w:trPr>
        <w:tc>
          <w:tcPr>
            <w:tcW w:w="5307" w:type="dxa"/>
            <w:tcBorders>
              <w:top w:val="single" w:sz="12" w:space="0" w:color="auto"/>
            </w:tcBorders>
          </w:tcPr>
          <w:p w:rsidR="00CE332C" w:rsidRDefault="00CE332C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Русский язык </w:t>
            </w:r>
          </w:p>
        </w:tc>
        <w:tc>
          <w:tcPr>
            <w:tcW w:w="1218" w:type="dxa"/>
            <w:tcBorders>
              <w:top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19" w:type="dxa"/>
            <w:tcBorders>
              <w:top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9" w:type="dxa"/>
            <w:tcBorders>
              <w:top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1" w:type="dxa"/>
            <w:tcBorders>
              <w:top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CE332C" w:rsidTr="007B3C05">
        <w:trPr>
          <w:trHeight w:val="222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CE332C" w:rsidTr="007B3C05">
        <w:trPr>
          <w:trHeight w:val="16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Русская литература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CE332C" w:rsidTr="007B3C05">
        <w:trPr>
          <w:trHeight w:val="241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Родной язык 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</w:tr>
      <w:tr w:rsidR="00CE332C" w:rsidTr="007B3C05">
        <w:trPr>
          <w:trHeight w:val="151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CE332C" w:rsidTr="007B3C05">
        <w:trPr>
          <w:trHeight w:val="162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 (родн.яз)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</w:tr>
      <w:tr w:rsidR="00CE332C" w:rsidTr="007B3C05">
        <w:trPr>
          <w:trHeight w:val="14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Дагестанская литература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259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 язык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CE332C" w:rsidTr="007B3C05">
        <w:trPr>
          <w:trHeight w:val="210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CE332C" w:rsidTr="007B3C05">
        <w:trPr>
          <w:trHeight w:val="120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 и ИКТ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24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192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201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  <w:r>
              <w:rPr>
                <w:sz w:val="16"/>
                <w:szCs w:val="16"/>
                <w:lang w:val="en-US"/>
              </w:rPr>
              <w:t>/</w:t>
            </w: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22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CE332C" w:rsidTr="007B3C05">
        <w:trPr>
          <w:trHeight w:val="194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 и традиции народов Дагестана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E332C" w:rsidTr="007B3C05">
        <w:trPr>
          <w:trHeight w:val="194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162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Дагестана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14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 (человек, природа, общество)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CE332C" w:rsidTr="007B3C05">
        <w:trPr>
          <w:trHeight w:val="18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E332C" w:rsidTr="007B3C05">
        <w:trPr>
          <w:trHeight w:val="14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18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201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Астрономия 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165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166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E332C" w:rsidTr="007B3C05">
        <w:trPr>
          <w:trHeight w:val="242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Изобразительное искусство+технология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E332C" w:rsidTr="007B3C05">
        <w:trPr>
          <w:trHeight w:val="291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CE332C" w:rsidTr="007B3C05">
        <w:trPr>
          <w:trHeight w:val="122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E332C" w:rsidTr="007B3C05">
        <w:trPr>
          <w:trHeight w:val="226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CE332C" w:rsidTr="007B3C05">
        <w:trPr>
          <w:trHeight w:val="186"/>
        </w:trPr>
        <w:tc>
          <w:tcPr>
            <w:tcW w:w="5307" w:type="dxa"/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Профобучение</w:t>
            </w:r>
          </w:p>
        </w:tc>
        <w:tc>
          <w:tcPr>
            <w:tcW w:w="1218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CE332C" w:rsidTr="007B3C05">
        <w:trPr>
          <w:trHeight w:val="115"/>
        </w:trPr>
        <w:tc>
          <w:tcPr>
            <w:tcW w:w="5307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>
            <w:pPr>
              <w:pStyle w:val="Heading1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CE332C" w:rsidTr="007B3C05">
        <w:trPr>
          <w:trHeight w:val="381"/>
        </w:trPr>
        <w:tc>
          <w:tcPr>
            <w:tcW w:w="5307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Национально-региональный компонент и компонент образовательного учреждения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E332C" w:rsidTr="007B3C05">
        <w:trPr>
          <w:trHeight w:val="455"/>
        </w:trPr>
        <w:tc>
          <w:tcPr>
            <w:tcW w:w="5307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Часть, формируемая участниками образовательного процесса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CE332C" w:rsidTr="007B3C05">
        <w:trPr>
          <w:trHeight w:val="221"/>
        </w:trPr>
        <w:tc>
          <w:tcPr>
            <w:tcW w:w="5307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Максимально допустимая недельная нагрузка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</w:tr>
      <w:tr w:rsidR="00CE332C" w:rsidTr="007B3C05">
        <w:trPr>
          <w:trHeight w:val="809"/>
        </w:trPr>
        <w:tc>
          <w:tcPr>
            <w:tcW w:w="5307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</w:tr>
      <w:tr w:rsidR="00CE332C" w:rsidTr="007B3C05">
        <w:trPr>
          <w:trHeight w:val="653"/>
        </w:trPr>
        <w:tc>
          <w:tcPr>
            <w:tcW w:w="5307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>
            <w:pPr>
              <w:spacing w:line="276" w:lineRule="auto"/>
              <w:ind w:left="72" w:right="-1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</w:tr>
      <w:tr w:rsidR="00CE332C" w:rsidTr="007B3C05">
        <w:trPr>
          <w:trHeight w:val="266"/>
        </w:trPr>
        <w:tc>
          <w:tcPr>
            <w:tcW w:w="5307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 к финансированию:</w:t>
            </w:r>
          </w:p>
        </w:tc>
        <w:tc>
          <w:tcPr>
            <w:tcW w:w="1218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</w:tc>
      </w:tr>
      <w:tr w:rsidR="00CE332C" w:rsidTr="007B3C05">
        <w:trPr>
          <w:trHeight w:val="72"/>
        </w:trPr>
        <w:tc>
          <w:tcPr>
            <w:tcW w:w="5307" w:type="dxa"/>
            <w:tcBorders>
              <w:top w:val="single" w:sz="12" w:space="0" w:color="auto"/>
              <w:bottom w:val="single" w:sz="12" w:space="0" w:color="auto"/>
            </w:tcBorders>
          </w:tcPr>
          <w:p w:rsidR="00CE332C" w:rsidRDefault="00CE332C">
            <w:pPr>
              <w:spacing w:line="276" w:lineRule="auto"/>
              <w:ind w:left="72"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 часов:</w:t>
            </w:r>
          </w:p>
        </w:tc>
        <w:tc>
          <w:tcPr>
            <w:tcW w:w="488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332C" w:rsidRDefault="00CE332C" w:rsidP="007B3C05">
            <w:pPr>
              <w:spacing w:line="276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</w:t>
            </w:r>
          </w:p>
        </w:tc>
      </w:tr>
    </w:tbl>
    <w:p w:rsidR="00CE332C" w:rsidRDefault="00CE332C" w:rsidP="007B3C05">
      <w:r>
        <w:t xml:space="preserve"> </w:t>
      </w:r>
    </w:p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Default="00CE332C" w:rsidP="007B3C05"/>
    <w:p w:rsidR="00CE332C" w:rsidRPr="004731F0" w:rsidRDefault="00CE332C" w:rsidP="007B3C05"/>
    <w:sectPr w:rsidR="00CE332C" w:rsidRPr="004731F0" w:rsidSect="004731F0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598F"/>
    <w:rsid w:val="00094DF0"/>
    <w:rsid w:val="001F2FD2"/>
    <w:rsid w:val="0039598F"/>
    <w:rsid w:val="004731F0"/>
    <w:rsid w:val="007B3C05"/>
    <w:rsid w:val="007E11DE"/>
    <w:rsid w:val="00C260D5"/>
    <w:rsid w:val="00C87ED2"/>
    <w:rsid w:val="00CE332C"/>
    <w:rsid w:val="00F71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98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598F"/>
    <w:pPr>
      <w:keepNext/>
      <w:ind w:left="72" w:right="-108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598F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39598F"/>
    <w:pPr>
      <w:jc w:val="righ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9598F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39598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85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223</Words>
  <Characters>1277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УЧЕБНЫЙ ПЛАН </dc:title>
  <dc:subject/>
  <dc:creator>PC</dc:creator>
  <cp:keywords/>
  <dc:description/>
  <cp:lastModifiedBy>Дмитрий Каленюк</cp:lastModifiedBy>
  <cp:revision>2</cp:revision>
  <dcterms:created xsi:type="dcterms:W3CDTF">2017-12-08T11:32:00Z</dcterms:created>
  <dcterms:modified xsi:type="dcterms:W3CDTF">2017-12-08T11:32:00Z</dcterms:modified>
</cp:coreProperties>
</file>